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BDD1E" w14:textId="5EB706FD" w:rsidR="00D6333C" w:rsidRDefault="189FC09E" w:rsidP="3BEC3157">
      <w:pPr>
        <w:pStyle w:val="Heading2"/>
        <w:spacing w:before="299" w:after="299"/>
      </w:pPr>
      <w:r w:rsidRPr="4F857805">
        <w:rPr>
          <w:rFonts w:ascii="Aptos" w:eastAsia="Aptos" w:hAnsi="Aptos" w:cs="Aptos"/>
          <w:b/>
          <w:bCs/>
          <w:sz w:val="36"/>
          <w:szCs w:val="36"/>
        </w:rPr>
        <w:t>EXPENSE AND REIMBURSEMENT POLICY</w:t>
      </w:r>
    </w:p>
    <w:p w14:paraId="1F15D506" w14:textId="4D900432" w:rsidR="00D6333C" w:rsidRDefault="189FC09E" w:rsidP="3BEC3157">
      <w:pPr>
        <w:spacing w:before="240" w:after="240"/>
      </w:pPr>
      <w:r w:rsidRPr="3BEC3157">
        <w:rPr>
          <w:rFonts w:ascii="Aptos" w:eastAsia="Aptos" w:hAnsi="Aptos" w:cs="Aptos"/>
        </w:rPr>
        <w:t xml:space="preserve"> </w:t>
      </w:r>
      <w:r w:rsidRPr="3BEC3157">
        <w:rPr>
          <w:rFonts w:ascii="Aptos" w:eastAsia="Aptos" w:hAnsi="Aptos" w:cs="Aptos"/>
          <w:b/>
          <w:bCs/>
        </w:rPr>
        <w:t>Version:</w:t>
      </w:r>
      <w:r w:rsidRPr="3BEC3157">
        <w:rPr>
          <w:rFonts w:ascii="Aptos" w:eastAsia="Aptos" w:hAnsi="Aptos" w:cs="Aptos"/>
        </w:rPr>
        <w:t xml:space="preserve"> 1.0</w:t>
      </w:r>
    </w:p>
    <w:p w14:paraId="20282147" w14:textId="3BC71533" w:rsidR="00D6333C" w:rsidRDefault="189FC09E" w:rsidP="3BEC3157">
      <w:pPr>
        <w:spacing w:before="240" w:after="240"/>
      </w:pPr>
      <w:r w:rsidRPr="3BEC3157">
        <w:rPr>
          <w:rFonts w:ascii="Aptos" w:eastAsia="Aptos" w:hAnsi="Aptos" w:cs="Aptos"/>
        </w:rPr>
        <w:t xml:space="preserve"> </w:t>
      </w:r>
      <w:r w:rsidRPr="3BEC3157">
        <w:rPr>
          <w:rFonts w:ascii="Aptos" w:eastAsia="Aptos" w:hAnsi="Aptos" w:cs="Aptos"/>
          <w:b/>
          <w:bCs/>
        </w:rPr>
        <w:t>Date:</w:t>
      </w:r>
      <w:r w:rsidRPr="3BEC3157">
        <w:rPr>
          <w:rFonts w:ascii="Aptos" w:eastAsia="Aptos" w:hAnsi="Aptos" w:cs="Aptos"/>
        </w:rPr>
        <w:t xml:space="preserve"> October 2025</w:t>
      </w:r>
    </w:p>
    <w:p w14:paraId="7BC54450" w14:textId="7925FF5E" w:rsidR="00D6333C" w:rsidRDefault="189FC09E" w:rsidP="3BEC3157">
      <w:pPr>
        <w:pStyle w:val="Heading3"/>
        <w:spacing w:before="281" w:after="281"/>
      </w:pPr>
      <w:r w:rsidRPr="3BEC3157">
        <w:rPr>
          <w:rFonts w:ascii="Aptos" w:eastAsia="Aptos" w:hAnsi="Aptos" w:cs="Aptos"/>
          <w:b/>
          <w:bCs/>
        </w:rPr>
        <w:t>Table of Contents</w:t>
      </w:r>
    </w:p>
    <w:p w14:paraId="7141705A" w14:textId="01FDAC3A" w:rsidR="00D6333C" w:rsidRDefault="189FC09E" w:rsidP="3BEC3157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3BEC3157">
        <w:rPr>
          <w:rFonts w:ascii="Aptos" w:eastAsia="Aptos" w:hAnsi="Aptos" w:cs="Aptos"/>
        </w:rPr>
        <w:t>Purpose</w:t>
      </w:r>
    </w:p>
    <w:p w14:paraId="082C20C0" w14:textId="1193E6DE" w:rsidR="00D6333C" w:rsidRDefault="189FC09E" w:rsidP="3BEC3157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3BEC3157">
        <w:rPr>
          <w:rFonts w:ascii="Aptos" w:eastAsia="Aptos" w:hAnsi="Aptos" w:cs="Aptos"/>
        </w:rPr>
        <w:t>Eligible Expenses</w:t>
      </w:r>
    </w:p>
    <w:p w14:paraId="5F37B69A" w14:textId="7148E963" w:rsidR="00D6333C" w:rsidRDefault="189FC09E" w:rsidP="3BEC3157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3BEC3157">
        <w:rPr>
          <w:rFonts w:ascii="Aptos" w:eastAsia="Aptos" w:hAnsi="Aptos" w:cs="Aptos"/>
        </w:rPr>
        <w:t>Submission Timelines</w:t>
      </w:r>
    </w:p>
    <w:p w14:paraId="35C96547" w14:textId="2F2DC67B" w:rsidR="00D6333C" w:rsidRDefault="189FC09E" w:rsidP="3BEC3157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3BEC3157">
        <w:rPr>
          <w:rFonts w:ascii="Aptos" w:eastAsia="Aptos" w:hAnsi="Aptos" w:cs="Aptos"/>
        </w:rPr>
        <w:t>Documentation Requirements</w:t>
      </w:r>
    </w:p>
    <w:p w14:paraId="5E9DEBD2" w14:textId="2D4A1A7E" w:rsidR="00D6333C" w:rsidRDefault="189FC09E" w:rsidP="3BEC3157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3BEC3157">
        <w:rPr>
          <w:rFonts w:ascii="Aptos" w:eastAsia="Aptos" w:hAnsi="Aptos" w:cs="Aptos"/>
        </w:rPr>
        <w:t>Payment Methods</w:t>
      </w:r>
    </w:p>
    <w:p w14:paraId="3A50658C" w14:textId="0B22E513" w:rsidR="00D6333C" w:rsidRDefault="189FC09E" w:rsidP="3BEC3157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3BEC3157">
        <w:rPr>
          <w:rFonts w:ascii="Aptos" w:eastAsia="Aptos" w:hAnsi="Aptos" w:cs="Aptos"/>
        </w:rPr>
        <w:t>Audit &amp; Compliance</w:t>
      </w:r>
    </w:p>
    <w:p w14:paraId="60BD9F8B" w14:textId="1F866572" w:rsidR="00D6333C" w:rsidRDefault="00D6333C"/>
    <w:p w14:paraId="5EA967A3" w14:textId="23CC9EA4" w:rsidR="00D6333C" w:rsidRDefault="189FC09E" w:rsidP="3BEC3157">
      <w:pPr>
        <w:pStyle w:val="Heading3"/>
        <w:spacing w:before="281" w:after="281"/>
      </w:pPr>
      <w:r w:rsidRPr="4F857805">
        <w:rPr>
          <w:rFonts w:ascii="Aptos" w:eastAsia="Aptos" w:hAnsi="Aptos" w:cs="Aptos"/>
          <w:b/>
          <w:bCs/>
        </w:rPr>
        <w:t>1. Purpose</w:t>
      </w:r>
    </w:p>
    <w:p w14:paraId="3A0E2118" w14:textId="3173ADB8" w:rsidR="00D6333C" w:rsidRDefault="189FC09E" w:rsidP="4F857805">
      <w:pPr>
        <w:spacing w:before="240" w:after="240"/>
      </w:pPr>
      <w:r w:rsidRPr="4F857805">
        <w:rPr>
          <w:rFonts w:ascii="Aptos" w:eastAsia="Aptos" w:hAnsi="Aptos" w:cs="Aptos"/>
        </w:rPr>
        <w:t>This policy outlines the process for expense submission and reimbursement for business travel, ensuring transparency and compliance with company standards.</w:t>
      </w:r>
    </w:p>
    <w:p w14:paraId="6F663E49" w14:textId="115B5677" w:rsidR="00D6333C" w:rsidRDefault="189FC09E" w:rsidP="3BEC3157">
      <w:pPr>
        <w:pStyle w:val="Heading3"/>
        <w:spacing w:before="281" w:after="281"/>
      </w:pPr>
      <w:r w:rsidRPr="4F857805">
        <w:rPr>
          <w:rFonts w:ascii="Aptos" w:eastAsia="Aptos" w:hAnsi="Aptos" w:cs="Aptos"/>
          <w:b/>
          <w:bCs/>
        </w:rPr>
        <w:t>2. Eligible Expenses</w:t>
      </w:r>
    </w:p>
    <w:p w14:paraId="44B61C1F" w14:textId="097247FC" w:rsidR="189FC09E" w:rsidRDefault="189FC09E" w:rsidP="4F857805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4F857805">
        <w:rPr>
          <w:rFonts w:ascii="Aptos" w:eastAsia="Aptos" w:hAnsi="Aptos" w:cs="Aptos"/>
          <w:b/>
          <w:bCs/>
        </w:rPr>
        <w:t>Airfare:</w:t>
      </w:r>
      <w:r w:rsidRPr="4F857805">
        <w:rPr>
          <w:rFonts w:ascii="Aptos" w:eastAsia="Aptos" w:hAnsi="Aptos" w:cs="Aptos"/>
        </w:rPr>
        <w:t xml:space="preserve"> Must comply with flight booking rules (economy/business caps by region).</w:t>
      </w:r>
    </w:p>
    <w:p w14:paraId="40054A7C" w14:textId="1A893547" w:rsidR="189FC09E" w:rsidRDefault="189FC09E" w:rsidP="4F857805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4F857805">
        <w:rPr>
          <w:rFonts w:ascii="Aptos" w:eastAsia="Aptos" w:hAnsi="Aptos" w:cs="Aptos"/>
          <w:b/>
          <w:bCs/>
        </w:rPr>
        <w:t>Hotel Accommodation:</w:t>
      </w:r>
      <w:r w:rsidRPr="4F857805">
        <w:rPr>
          <w:rFonts w:ascii="Aptos" w:eastAsia="Aptos" w:hAnsi="Aptos" w:cs="Aptos"/>
        </w:rPr>
        <w:t xml:space="preserve"> Within approved rate limits and booked through approved vendors.</w:t>
      </w:r>
    </w:p>
    <w:p w14:paraId="30497E3A" w14:textId="4E42D028" w:rsidR="189FC09E" w:rsidRDefault="189FC09E" w:rsidP="4F857805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4F857805">
        <w:rPr>
          <w:rFonts w:ascii="Aptos" w:eastAsia="Aptos" w:hAnsi="Aptos" w:cs="Aptos"/>
          <w:b/>
          <w:bCs/>
        </w:rPr>
        <w:t>Ground Transportation:</w:t>
      </w:r>
      <w:r w:rsidRPr="4F857805">
        <w:rPr>
          <w:rFonts w:ascii="Aptos" w:eastAsia="Aptos" w:hAnsi="Aptos" w:cs="Aptos"/>
        </w:rPr>
        <w:t xml:space="preserve"> Rental cars, ride-sharing (Uber/Lyft), taxis with receipts.</w:t>
      </w:r>
    </w:p>
    <w:p w14:paraId="14164628" w14:textId="2EF0B958" w:rsidR="189FC09E" w:rsidRDefault="189FC09E" w:rsidP="4F857805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4F857805">
        <w:rPr>
          <w:rFonts w:ascii="Aptos" w:eastAsia="Aptos" w:hAnsi="Aptos" w:cs="Aptos"/>
          <w:b/>
          <w:bCs/>
        </w:rPr>
        <w:t>Meals:</w:t>
      </w:r>
      <w:r w:rsidRPr="4F857805">
        <w:rPr>
          <w:rFonts w:ascii="Aptos" w:eastAsia="Aptos" w:hAnsi="Aptos" w:cs="Aptos"/>
        </w:rPr>
        <w:t xml:space="preserve"> Within per diem limits set by the company.</w:t>
      </w:r>
    </w:p>
    <w:p w14:paraId="5E16C9E2" w14:textId="69698343" w:rsidR="189FC09E" w:rsidRDefault="189FC09E" w:rsidP="4F857805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4F857805">
        <w:rPr>
          <w:rFonts w:ascii="Aptos" w:eastAsia="Aptos" w:hAnsi="Aptos" w:cs="Aptos"/>
          <w:b/>
          <w:bCs/>
        </w:rPr>
        <w:t>Insurance:</w:t>
      </w:r>
      <w:r w:rsidRPr="4F857805">
        <w:rPr>
          <w:rFonts w:ascii="Aptos" w:eastAsia="Aptos" w:hAnsi="Aptos" w:cs="Aptos"/>
        </w:rPr>
        <w:t xml:space="preserve"> Mandatory full coverage for rental vehicles.</w:t>
      </w:r>
    </w:p>
    <w:p w14:paraId="0BB84A66" w14:textId="23A4C1B2" w:rsidR="00D6333C" w:rsidRDefault="189FC09E" w:rsidP="3BEC3157">
      <w:pPr>
        <w:pStyle w:val="Heading3"/>
        <w:spacing w:before="281" w:after="281"/>
      </w:pPr>
      <w:r w:rsidRPr="4F857805">
        <w:rPr>
          <w:rFonts w:ascii="Aptos" w:eastAsia="Aptos" w:hAnsi="Aptos" w:cs="Aptos"/>
          <w:b/>
          <w:bCs/>
        </w:rPr>
        <w:t>3. Submission Timelines</w:t>
      </w:r>
    </w:p>
    <w:p w14:paraId="7D0ABE38" w14:textId="036F43CD" w:rsidR="189FC09E" w:rsidRDefault="189FC09E" w:rsidP="4F857805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4F857805">
        <w:rPr>
          <w:rFonts w:ascii="Aptos" w:eastAsia="Aptos" w:hAnsi="Aptos" w:cs="Aptos"/>
        </w:rPr>
        <w:t xml:space="preserve">Expense reports must be submitted </w:t>
      </w:r>
      <w:r w:rsidRPr="4F857805">
        <w:rPr>
          <w:rFonts w:ascii="Aptos" w:eastAsia="Aptos" w:hAnsi="Aptos" w:cs="Aptos"/>
          <w:b/>
          <w:bCs/>
        </w:rPr>
        <w:t>within 10 business days</w:t>
      </w:r>
      <w:r w:rsidRPr="4F857805">
        <w:rPr>
          <w:rFonts w:ascii="Aptos" w:eastAsia="Aptos" w:hAnsi="Aptos" w:cs="Aptos"/>
        </w:rPr>
        <w:t xml:space="preserve"> after trip completion.</w:t>
      </w:r>
    </w:p>
    <w:p w14:paraId="5ECE2C69" w14:textId="3D9EB78C" w:rsidR="189FC09E" w:rsidRDefault="189FC09E" w:rsidP="4F857805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4F857805">
        <w:rPr>
          <w:rFonts w:ascii="Aptos" w:eastAsia="Aptos" w:hAnsi="Aptos" w:cs="Aptos"/>
        </w:rPr>
        <w:t>Late submissions require written manager approval.</w:t>
      </w:r>
    </w:p>
    <w:p w14:paraId="772DFF8B" w14:textId="16910FD9" w:rsidR="00D6333C" w:rsidRDefault="189FC09E" w:rsidP="3BEC3157">
      <w:pPr>
        <w:pStyle w:val="Heading3"/>
        <w:spacing w:before="281" w:after="281"/>
      </w:pPr>
      <w:r w:rsidRPr="4F857805">
        <w:rPr>
          <w:rFonts w:ascii="Aptos" w:eastAsia="Aptos" w:hAnsi="Aptos" w:cs="Aptos"/>
          <w:b/>
          <w:bCs/>
        </w:rPr>
        <w:lastRenderedPageBreak/>
        <w:t>4. Documentation Requirements</w:t>
      </w:r>
    </w:p>
    <w:p w14:paraId="75FBD2AD" w14:textId="7E09F906" w:rsidR="189FC09E" w:rsidRDefault="189FC09E" w:rsidP="4F857805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4F857805">
        <w:rPr>
          <w:rFonts w:ascii="Aptos" w:eastAsia="Aptos" w:hAnsi="Aptos" w:cs="Aptos"/>
        </w:rPr>
        <w:t>Original receipts for all expenses.</w:t>
      </w:r>
    </w:p>
    <w:p w14:paraId="233F309F" w14:textId="1A37F3B0" w:rsidR="189FC09E" w:rsidRDefault="189FC09E" w:rsidP="4F857805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4F857805">
        <w:rPr>
          <w:rFonts w:ascii="Aptos" w:eastAsia="Aptos" w:hAnsi="Aptos" w:cs="Aptos"/>
        </w:rPr>
        <w:t>Flight itinerary and boarding passes.</w:t>
      </w:r>
    </w:p>
    <w:p w14:paraId="37DCD372" w14:textId="1E65CD99" w:rsidR="189FC09E" w:rsidRDefault="189FC09E" w:rsidP="4F857805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4F857805">
        <w:rPr>
          <w:rFonts w:ascii="Aptos" w:eastAsia="Aptos" w:hAnsi="Aptos" w:cs="Aptos"/>
        </w:rPr>
        <w:t>Hotel invoice showing nightly rate and dates.</w:t>
      </w:r>
    </w:p>
    <w:p w14:paraId="25D74124" w14:textId="0C4FE350" w:rsidR="189FC09E" w:rsidRDefault="189FC09E" w:rsidP="4F857805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4F857805">
        <w:rPr>
          <w:rFonts w:ascii="Aptos" w:eastAsia="Aptos" w:hAnsi="Aptos" w:cs="Aptos"/>
        </w:rPr>
        <w:t>Car rental agreement and insurance confirmation.</w:t>
      </w:r>
    </w:p>
    <w:p w14:paraId="00EAA7D1" w14:textId="4AB99C87" w:rsidR="00D6333C" w:rsidRDefault="189FC09E" w:rsidP="3BEC3157">
      <w:pPr>
        <w:pStyle w:val="Heading3"/>
        <w:spacing w:before="281" w:after="281"/>
      </w:pPr>
      <w:r w:rsidRPr="4F857805">
        <w:rPr>
          <w:rFonts w:ascii="Aptos" w:eastAsia="Aptos" w:hAnsi="Aptos" w:cs="Aptos"/>
          <w:b/>
          <w:bCs/>
        </w:rPr>
        <w:t>5. Payment Methods</w:t>
      </w:r>
    </w:p>
    <w:p w14:paraId="280AD117" w14:textId="329DD0C7" w:rsidR="189FC09E" w:rsidRDefault="189FC09E" w:rsidP="4F857805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4F857805">
        <w:rPr>
          <w:rFonts w:ascii="Aptos" w:eastAsia="Aptos" w:hAnsi="Aptos" w:cs="Aptos"/>
          <w:b/>
          <w:bCs/>
        </w:rPr>
        <w:t>Preferred:</w:t>
      </w:r>
      <w:r w:rsidRPr="4F857805">
        <w:rPr>
          <w:rFonts w:ascii="Aptos" w:eastAsia="Aptos" w:hAnsi="Aptos" w:cs="Aptos"/>
        </w:rPr>
        <w:t xml:space="preserve"> Corporate credit card for all bookings.</w:t>
      </w:r>
    </w:p>
    <w:p w14:paraId="6A90FCC0" w14:textId="48502C2F" w:rsidR="189FC09E" w:rsidRDefault="189FC09E" w:rsidP="4F857805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4F857805">
        <w:rPr>
          <w:rFonts w:ascii="Aptos" w:eastAsia="Aptos" w:hAnsi="Aptos" w:cs="Aptos"/>
          <w:b/>
          <w:bCs/>
        </w:rPr>
        <w:t>Alternative:</w:t>
      </w:r>
      <w:r w:rsidRPr="4F857805">
        <w:rPr>
          <w:rFonts w:ascii="Aptos" w:eastAsia="Aptos" w:hAnsi="Aptos" w:cs="Aptos"/>
        </w:rPr>
        <w:t xml:space="preserve"> Personal card allowed; reimbursement processed after approval.</w:t>
      </w:r>
    </w:p>
    <w:p w14:paraId="661D28B4" w14:textId="098FF000" w:rsidR="00D6333C" w:rsidRDefault="189FC09E" w:rsidP="3BEC3157">
      <w:pPr>
        <w:pStyle w:val="Heading3"/>
        <w:spacing w:before="281" w:after="281"/>
      </w:pPr>
      <w:r w:rsidRPr="4F857805">
        <w:rPr>
          <w:rFonts w:ascii="Aptos" w:eastAsia="Aptos" w:hAnsi="Aptos" w:cs="Aptos"/>
          <w:b/>
          <w:bCs/>
        </w:rPr>
        <w:t>Audit &amp; Compliance</w:t>
      </w:r>
    </w:p>
    <w:p w14:paraId="0945AA39" w14:textId="5BF25BCD" w:rsidR="189FC09E" w:rsidRDefault="189FC09E" w:rsidP="4F857805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4F857805">
        <w:rPr>
          <w:rFonts w:ascii="Aptos" w:eastAsia="Aptos" w:hAnsi="Aptos" w:cs="Aptos"/>
        </w:rPr>
        <w:t>Non-compliant expenses (e.g., exceeding fare caps, booking outside approved vendors) may be denied.</w:t>
      </w:r>
    </w:p>
    <w:p w14:paraId="7B5CAA87" w14:textId="6BA6D1CE" w:rsidR="189FC09E" w:rsidRDefault="189FC09E" w:rsidP="4F857805">
      <w:pPr>
        <w:pStyle w:val="ListParagraph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4F857805">
        <w:rPr>
          <w:rFonts w:ascii="Aptos" w:eastAsia="Aptos" w:hAnsi="Aptos" w:cs="Aptos"/>
        </w:rPr>
        <w:t>Random audits will be conducted quarterly to ensure adherence to policy.</w:t>
      </w:r>
    </w:p>
    <w:p w14:paraId="2C078E63" w14:textId="2E46FE2C" w:rsidR="00D6333C" w:rsidRDefault="00D6333C"/>
    <w:sectPr w:rsidR="00D633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C802"/>
    <w:multiLevelType w:val="hybridMultilevel"/>
    <w:tmpl w:val="54769792"/>
    <w:lvl w:ilvl="0" w:tplc="59F2FC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2684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F0BE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C2C9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A0E8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E876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D8BB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8A01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18DD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DF4D94"/>
    <w:multiLevelType w:val="hybridMultilevel"/>
    <w:tmpl w:val="C056365A"/>
    <w:lvl w:ilvl="0" w:tplc="79F678AA">
      <w:start w:val="1"/>
      <w:numFmt w:val="decimal"/>
      <w:lvlText w:val="%1."/>
      <w:lvlJc w:val="left"/>
      <w:pPr>
        <w:ind w:left="720" w:hanging="360"/>
      </w:pPr>
    </w:lvl>
    <w:lvl w:ilvl="1" w:tplc="A380EAD0">
      <w:start w:val="1"/>
      <w:numFmt w:val="lowerLetter"/>
      <w:lvlText w:val="%2."/>
      <w:lvlJc w:val="left"/>
      <w:pPr>
        <w:ind w:left="1440" w:hanging="360"/>
      </w:pPr>
    </w:lvl>
    <w:lvl w:ilvl="2" w:tplc="B2BEB684">
      <w:start w:val="1"/>
      <w:numFmt w:val="lowerRoman"/>
      <w:lvlText w:val="%3."/>
      <w:lvlJc w:val="right"/>
      <w:pPr>
        <w:ind w:left="2160" w:hanging="180"/>
      </w:pPr>
    </w:lvl>
    <w:lvl w:ilvl="3" w:tplc="5E369FF2">
      <w:start w:val="1"/>
      <w:numFmt w:val="decimal"/>
      <w:lvlText w:val="%4."/>
      <w:lvlJc w:val="left"/>
      <w:pPr>
        <w:ind w:left="2880" w:hanging="360"/>
      </w:pPr>
    </w:lvl>
    <w:lvl w:ilvl="4" w:tplc="B134923C">
      <w:start w:val="1"/>
      <w:numFmt w:val="lowerLetter"/>
      <w:lvlText w:val="%5."/>
      <w:lvlJc w:val="left"/>
      <w:pPr>
        <w:ind w:left="3600" w:hanging="360"/>
      </w:pPr>
    </w:lvl>
    <w:lvl w:ilvl="5" w:tplc="AD285D7C">
      <w:start w:val="1"/>
      <w:numFmt w:val="lowerRoman"/>
      <w:lvlText w:val="%6."/>
      <w:lvlJc w:val="right"/>
      <w:pPr>
        <w:ind w:left="4320" w:hanging="180"/>
      </w:pPr>
    </w:lvl>
    <w:lvl w:ilvl="6" w:tplc="E41822A6">
      <w:start w:val="1"/>
      <w:numFmt w:val="decimal"/>
      <w:lvlText w:val="%7."/>
      <w:lvlJc w:val="left"/>
      <w:pPr>
        <w:ind w:left="5040" w:hanging="360"/>
      </w:pPr>
    </w:lvl>
    <w:lvl w:ilvl="7" w:tplc="96EEAC20">
      <w:start w:val="1"/>
      <w:numFmt w:val="lowerLetter"/>
      <w:lvlText w:val="%8."/>
      <w:lvlJc w:val="left"/>
      <w:pPr>
        <w:ind w:left="5760" w:hanging="360"/>
      </w:pPr>
    </w:lvl>
    <w:lvl w:ilvl="8" w:tplc="EFA65BFC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535530">
    <w:abstractNumId w:val="0"/>
  </w:num>
  <w:num w:numId="2" w16cid:durableId="862326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CDA8681"/>
    <w:rsid w:val="006F2CAB"/>
    <w:rsid w:val="00D6333C"/>
    <w:rsid w:val="00E63659"/>
    <w:rsid w:val="189FC09E"/>
    <w:rsid w:val="34B9BFFD"/>
    <w:rsid w:val="3BEC3157"/>
    <w:rsid w:val="4D520826"/>
    <w:rsid w:val="4F857805"/>
    <w:rsid w:val="7CDA8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A8681"/>
  <w15:chartTrackingRefBased/>
  <w15:docId w15:val="{61DB6992-E2DF-4F44-92DC-B517B5B3E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3BEC31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4E3DCD98D4B245816EB7F36CE34360" ma:contentTypeVersion="3" ma:contentTypeDescription="Create a new document." ma:contentTypeScope="" ma:versionID="06f8f4bc8b29b9469d9f936a1db798ab">
  <xsd:schema xmlns:xsd="http://www.w3.org/2001/XMLSchema" xmlns:xs="http://www.w3.org/2001/XMLSchema" xmlns:p="http://schemas.microsoft.com/office/2006/metadata/properties" xmlns:ns2="9968f213-36a2-4e30-ad22-fd4c08520a93" targetNamespace="http://schemas.microsoft.com/office/2006/metadata/properties" ma:root="true" ma:fieldsID="502fb017251df63cce9a3bc83de4b4b8" ns2:_="">
    <xsd:import namespace="9968f213-36a2-4e30-ad22-fd4c08520a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8f213-36a2-4e30-ad22-fd4c08520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635775-2218-4547-99E2-60B2ED8A4E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8f213-36a2-4e30-ad22-fd4c08520a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2163AE-5ACE-43BB-81A1-2D0D484F24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4F9286-90CD-4E24-99A3-55A4BF311DE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7ba5c36-b7cf-4793-bbc2-bd5b3a9f95ca}" enabled="1" method="Privilege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Ramos</dc:creator>
  <cp:keywords/>
  <dc:description/>
  <cp:lastModifiedBy>Qinzhou Xu</cp:lastModifiedBy>
  <cp:revision>2</cp:revision>
  <dcterms:created xsi:type="dcterms:W3CDTF">2025-10-13T22:30:00Z</dcterms:created>
  <dcterms:modified xsi:type="dcterms:W3CDTF">2025-10-23T09:16:00Z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0x010100014E3DCD98D4B245816EB7F36CE34360</vt:lpwstr>
  </property>
  <property fmtid="{D5CDD505-2E9C-101B-9397-08002B2CF9AE}" pid="3" name="docLang">
    <vt:lpwstr>en</vt:lpwstr>
  </property>
</Properties>
</file>